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06" w:rsidRDefault="00964F06" w:rsidP="005A7717">
      <w:pPr>
        <w:pStyle w:val="Web"/>
        <w:spacing w:before="0" w:beforeAutospacing="0" w:after="0" w:afterAutospacing="0"/>
        <w:jc w:val="both"/>
        <w:rPr>
          <w:rFonts w:ascii="Comic Sans MS" w:hAnsi="Comic Sans MS" w:cs="Helvetica"/>
          <w:b/>
          <w:bCs/>
          <w:sz w:val="22"/>
          <w:szCs w:val="22"/>
          <w:u w:val="single"/>
          <w:bdr w:val="none" w:sz="0" w:space="0" w:color="auto" w:frame="1"/>
        </w:rPr>
      </w:pPr>
    </w:p>
    <w:p w:rsidR="005A7717" w:rsidRPr="007A7BBB" w:rsidRDefault="005A7717" w:rsidP="005A7717">
      <w:pPr>
        <w:pStyle w:val="Web"/>
        <w:spacing w:before="0" w:beforeAutospacing="0" w:after="0" w:afterAutospacing="0"/>
        <w:rPr>
          <w:rStyle w:val="a3"/>
          <w:rFonts w:ascii="Comic Sans MS" w:hAnsi="Comic Sans MS" w:cs="Helvetica"/>
          <w:sz w:val="22"/>
          <w:szCs w:val="22"/>
          <w:bdr w:val="none" w:sz="0" w:space="0" w:color="auto" w:frame="1"/>
        </w:rPr>
      </w:pPr>
      <w:r w:rsidRPr="007A7BBB">
        <w:rPr>
          <w:rStyle w:val="a3"/>
          <w:rFonts w:ascii="Comic Sans MS" w:hAnsi="Comic Sans MS" w:cs="Helvetica"/>
          <w:sz w:val="22"/>
          <w:szCs w:val="22"/>
          <w:u w:val="single"/>
          <w:bdr w:val="none" w:sz="0" w:space="0" w:color="auto" w:frame="1"/>
          <w:lang w:val="en-US"/>
        </w:rPr>
        <w:t>B</w:t>
      </w:r>
      <w:r w:rsidRPr="007A7BBB">
        <w:rPr>
          <w:rStyle w:val="a3"/>
          <w:rFonts w:ascii="Comic Sans MS" w:hAnsi="Comic Sans MS" w:cs="Helvetica"/>
          <w:sz w:val="22"/>
          <w:szCs w:val="22"/>
          <w:u w:val="single"/>
          <w:bdr w:val="none" w:sz="0" w:space="0" w:color="auto" w:frame="1"/>
          <w:shd w:val="clear" w:color="auto" w:fill="FFFFFF"/>
        </w:rPr>
        <w:t>ΑΣΙΚΕΣ ΑΡΧΕΣ ΛΕΙΤΟΥΡΓΙΑΣ</w:t>
      </w:r>
      <w:r>
        <w:rPr>
          <w:rStyle w:val="a3"/>
          <w:rFonts w:ascii="Comic Sans MS" w:hAnsi="Comic Sans MS" w:cs="Helvetica"/>
          <w:sz w:val="22"/>
          <w:szCs w:val="22"/>
          <w:u w:val="single"/>
          <w:bdr w:val="none" w:sz="0" w:space="0" w:color="auto" w:frame="1"/>
          <w:shd w:val="clear" w:color="auto" w:fill="FFFFFF"/>
        </w:rPr>
        <w:t xml:space="preserve"> ΤΗΣ ΣΧΟΛΙΚΗΣ ΜΑΣ ΜΟΝΑΔΑΣ </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 Προσέλευση – αποχώρηση μαθητών/τριών</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lang w:eastAsia="el-GR"/>
        </w:rPr>
        <w:t>Η προσέλευση των μαθητών/τριών θα γίνεται από τις 8.00 μέχρι τις 8.10. </w:t>
      </w:r>
      <w:r w:rsidRPr="007A7BBB">
        <w:rPr>
          <w:rFonts w:ascii="Comic Sans MS" w:eastAsia="Times New Roman" w:hAnsi="Comic Sans MS" w:cs="Helvetica"/>
          <w:b/>
          <w:bCs/>
          <w:lang w:eastAsia="el-GR"/>
        </w:rPr>
        <w:t>Στις 8.15 πραγματοποιείται η πρωινή συγκέντρωση στην οποία οφείλουν να συμμετέχουν όλοι οι μαθητές. </w:t>
      </w:r>
      <w:r w:rsidRPr="007A7BBB">
        <w:rPr>
          <w:rFonts w:ascii="Comic Sans MS" w:eastAsia="Times New Roman" w:hAnsi="Comic Sans MS" w:cs="Helvetica"/>
          <w:lang w:eastAsia="el-GR"/>
        </w:rPr>
        <w:t>Μετά την προσευχή γίνονται οι ανακοινώσεις που αφορούν τους μαθητές και ως εκ τούτου θα πρέπει να είναι όλοι παρόντες, προκειμένου να ενημερωθούν. Η προσέλευση των μαθητών και μαθητριών θα πρέπει να είναι έγκαιρη τόσο κατά την πρωινή συγκέντρωση όσο και κατά την είσοδό τους στις τάξεις κάθε διδακτική ώρα.</w:t>
      </w:r>
      <w:r>
        <w:rPr>
          <w:rFonts w:ascii="Comic Sans MS" w:eastAsia="Times New Roman" w:hAnsi="Comic Sans MS" w:cs="Helvetica"/>
          <w:lang w:eastAsia="el-GR"/>
        </w:rPr>
        <w:t xml:space="preserve"> Η αποχώρηση των μαθητών εξαρτάται από το ωρολόγιο πρόγραμμα. </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Οι απουσίες λόγω μη έγκαιρης προσέλευσης στην τάξη δε δικαιολογούνται.</w:t>
      </w:r>
      <w:r w:rsidRPr="007A7BBB">
        <w:rPr>
          <w:rFonts w:ascii="Comic Sans MS" w:eastAsia="Times New Roman" w:hAnsi="Comic Sans MS" w:cs="Helvetica"/>
          <w:lang w:eastAsia="el-GR"/>
        </w:rPr>
        <w:t> Σημειώνεται ότι οι μαθητές/τριες δεν επιτρέπεται να απουσιάζουν από το μάθημα χωρίς άδεια. Επίσης δεν αποχωρούν από το σχολικό χώρο πριν τη λήξη του ωραρίου διδασκαλίας χωρίς έγκριση από τη διευθύντρια της σχολικής μας μονάδας.</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Ενημέρωση γονέων και κηδεμόνων</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lang w:eastAsia="el-GR"/>
        </w:rPr>
        <w:t>Μόλις οριστικοποιηθεί το πρόγραμμα του σχολείου, θα σας ανακοινώσουμε τις ημέρες και ώρες που θα μπορείτε να προσέρχεστε στο σχολείο, προκειμένου να επικοινωνείτε με τους εκπαιδευτικούς, για να ενημερώνεστε για την πρόοδο και τη συμπεριφορά των παιδιών σας από τους διδάσκοντες.</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Καθαριότητα κοινόχρηστων χώρων</w:t>
      </w:r>
    </w:p>
    <w:p w:rsidR="005A7717"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lang w:eastAsia="el-GR"/>
        </w:rPr>
        <w:t>Οι χώροι του σχολείου είναι ανάγκη να διατηρούνται καθαροί και να μην καταστρέφονται. Σε περίπτωση τυχόν καταστροφής, οι υπαίτιοι θα αναλαμβάνουν την αποκατάστασή τους.</w:t>
      </w:r>
    </w:p>
    <w:p w:rsidR="006649BC" w:rsidRDefault="006649BC" w:rsidP="005A7717">
      <w:pPr>
        <w:spacing w:after="150" w:line="320" w:lineRule="atLeast"/>
        <w:jc w:val="both"/>
        <w:rPr>
          <w:rFonts w:ascii="Comic Sans MS" w:eastAsia="Times New Roman" w:hAnsi="Comic Sans MS" w:cs="Helvetica"/>
          <w:b/>
          <w:bCs/>
          <w:lang w:eastAsia="el-GR"/>
        </w:rPr>
      </w:pP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Κινητά τηλέφωνα</w:t>
      </w:r>
    </w:p>
    <w:p w:rsidR="005A7717" w:rsidRDefault="005A7717" w:rsidP="005A7717">
      <w:pPr>
        <w:spacing w:after="0" w:line="240" w:lineRule="auto"/>
        <w:jc w:val="both"/>
        <w:rPr>
          <w:rFonts w:ascii="Comic Sans MS" w:eastAsia="Times New Roman" w:hAnsi="Comic Sans MS" w:cs="Helvetica"/>
          <w:lang w:eastAsia="el-GR"/>
        </w:rPr>
      </w:pPr>
      <w:r w:rsidRPr="007A7BBB">
        <w:rPr>
          <w:rFonts w:ascii="Comic Sans MS" w:eastAsia="Times New Roman" w:hAnsi="Comic Sans MS" w:cs="Helvetica"/>
          <w:lang w:eastAsia="el-GR"/>
        </w:rPr>
        <w:t xml:space="preserve">Οι μαθητές/τριες, σύμφωνα με τις εγκυκλίους 132328/Γ2/07-12-2006 και 100553/Γ2/04-09-2012 του Υπουργείου Παιδείας, </w:t>
      </w:r>
      <w:r w:rsidRPr="007A7BBB">
        <w:rPr>
          <w:rFonts w:ascii="Comic Sans MS" w:eastAsia="Times New Roman" w:hAnsi="Comic Sans MS" w:cs="Helvetica"/>
          <w:b/>
          <w:u w:val="single"/>
          <w:lang w:eastAsia="el-GR"/>
        </w:rPr>
        <w:t>δεν επιτρέπεται</w:t>
      </w:r>
      <w:r w:rsidRPr="007A7BBB">
        <w:rPr>
          <w:rFonts w:ascii="Comic Sans MS" w:eastAsia="Times New Roman" w:hAnsi="Comic Sans MS" w:cs="Helvetica"/>
          <w:lang w:eastAsia="el-GR"/>
        </w:rPr>
        <w:t xml:space="preserve"> να έχουν στην κατοχή τους κινητά τηλέφωνα και οποιαδήποτε άλλη συσκευή ή και παιχνίδι που διαθέτει σύστημα επεξεργασίας δεδομένων εικόνας και ήχου (π.χ. ρολόι ή στυλό με κρυφή κάμερα) εντός του σχολικού χώρου. </w:t>
      </w:r>
    </w:p>
    <w:p w:rsidR="005A7717" w:rsidRPr="007A7BBB" w:rsidRDefault="005A7717" w:rsidP="005A7717">
      <w:pPr>
        <w:spacing w:after="0" w:line="240" w:lineRule="auto"/>
        <w:jc w:val="both"/>
        <w:rPr>
          <w:rFonts w:ascii="Comic Sans MS" w:eastAsia="Times New Roman" w:hAnsi="Comic Sans MS" w:cs="Helvetica"/>
          <w:b/>
          <w:u w:val="single"/>
          <w:lang w:eastAsia="el-GR"/>
        </w:rPr>
      </w:pPr>
      <w:r w:rsidRPr="007A7BBB">
        <w:rPr>
          <w:rFonts w:ascii="Comic Sans MS" w:eastAsia="Times New Roman" w:hAnsi="Comic Sans MS" w:cs="Helvetica"/>
          <w:b/>
          <w:u w:val="single"/>
          <w:lang w:eastAsia="el-GR"/>
        </w:rPr>
        <w:t>Σε περίπτωση ανάγκης οι μαθητές/τριες έχουν τη δυνατότητα να χρησιμοποιήσουν το τηλέφωνο του σχολείου.</w:t>
      </w:r>
    </w:p>
    <w:p w:rsidR="005A7717" w:rsidRPr="007A7BBB" w:rsidRDefault="005A7717" w:rsidP="005A7717">
      <w:pPr>
        <w:spacing w:after="0" w:line="224" w:lineRule="atLeast"/>
        <w:jc w:val="both"/>
        <w:rPr>
          <w:rFonts w:ascii="Comic Sans MS" w:eastAsia="Times New Roman" w:hAnsi="Comic Sans MS" w:cs="Helvetica"/>
          <w:lang w:eastAsia="el-GR"/>
        </w:rPr>
      </w:pPr>
      <w:r w:rsidRPr="007A7BBB">
        <w:rPr>
          <w:rFonts w:ascii="Comic Sans MS" w:eastAsia="Times New Roman" w:hAnsi="Comic Sans MS" w:cs="Helvetica"/>
          <w:lang w:eastAsia="el-GR"/>
        </w:rPr>
        <w:t>Επίσης δεν επιτρέπονται η ακούσια και χωρίς άδεια φωτογράφιση και βιντεοσκόπηση στο σχολείο, τυχόν δε παράβαση ελέγχεται παιδαγωγικά και πειθαρχικά από τους εκπαιδευτικούς.</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Σχολικές εκδηλώσεις</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lang w:eastAsia="el-GR"/>
        </w:rPr>
        <w:lastRenderedPageBreak/>
        <w:t>Οι εκδηλώσεις του σχολείου είναι υποχρεωτικές και η μη συμμετοχή των μαθητών/τριών συνεπάγεται καταχώριση απουσιών.</w:t>
      </w:r>
      <w:r>
        <w:rPr>
          <w:rFonts w:ascii="Comic Sans MS" w:eastAsia="Times New Roman" w:hAnsi="Comic Sans MS" w:cs="Helvetica"/>
          <w:lang w:eastAsia="el-GR"/>
        </w:rPr>
        <w:t xml:space="preserve"> </w:t>
      </w:r>
      <w:r w:rsidRPr="007A7BBB">
        <w:rPr>
          <w:rFonts w:ascii="Comic Sans MS" w:eastAsia="Times New Roman" w:hAnsi="Comic Sans MS" w:cs="Helvetica"/>
          <w:lang w:eastAsia="el-GR"/>
        </w:rPr>
        <w:t>Εξαιρούνται οι εκδρομές με μεταφορικό μέσο για τις οποίες ζητείται σχετική άδεια συμμετοχής από τους γονείς ή κηδεμόνες.</w:t>
      </w:r>
    </w:p>
    <w:p w:rsidR="005A7717" w:rsidRPr="007A7BBB" w:rsidRDefault="005A7717" w:rsidP="005A7717">
      <w:pPr>
        <w:spacing w:after="150" w:line="320" w:lineRule="atLeast"/>
        <w:jc w:val="both"/>
        <w:rPr>
          <w:rFonts w:ascii="Comic Sans MS" w:eastAsia="Times New Roman" w:hAnsi="Comic Sans MS" w:cs="Helvetica"/>
          <w:lang w:eastAsia="el-GR"/>
        </w:rPr>
      </w:pPr>
      <w:r w:rsidRPr="007A7BBB">
        <w:rPr>
          <w:rFonts w:ascii="Comic Sans MS" w:eastAsia="Times New Roman" w:hAnsi="Comic Sans MS" w:cs="Helvetica"/>
          <w:b/>
          <w:bCs/>
          <w:lang w:eastAsia="el-GR"/>
        </w:rPr>
        <w:t> </w:t>
      </w:r>
    </w:p>
    <w:p w:rsidR="005A7717" w:rsidRPr="000B2B72" w:rsidRDefault="005A7717" w:rsidP="005A7717">
      <w:pPr>
        <w:spacing w:after="0" w:line="240" w:lineRule="auto"/>
        <w:textAlignment w:val="baseline"/>
        <w:outlineLvl w:val="0"/>
        <w:rPr>
          <w:rFonts w:ascii="Arial" w:eastAsia="Times New Roman" w:hAnsi="Arial" w:cs="Arial"/>
          <w:b/>
          <w:bCs/>
          <w:color w:val="134E8B"/>
          <w:kern w:val="36"/>
          <w:sz w:val="30"/>
          <w:szCs w:val="30"/>
          <w:lang w:eastAsia="el-GR"/>
        </w:rPr>
      </w:pPr>
      <w:r>
        <w:rPr>
          <w:rFonts w:ascii="Comic Sans MS" w:eastAsia="Times New Roman" w:hAnsi="Comic Sans MS" w:cs="Arial"/>
          <w:b/>
          <w:bCs/>
          <w:color w:val="333333"/>
          <w:kern w:val="36"/>
          <w:sz w:val="48"/>
          <w:szCs w:val="48"/>
          <w:lang w:eastAsia="el-GR"/>
        </w:rPr>
        <w:t xml:space="preserve">        </w:t>
      </w:r>
      <w:r w:rsidRPr="000B2B72">
        <w:rPr>
          <w:rFonts w:ascii="Comic Sans MS" w:eastAsia="Times New Roman" w:hAnsi="Comic Sans MS" w:cs="Arial"/>
          <w:b/>
          <w:bCs/>
          <w:color w:val="333333"/>
          <w:kern w:val="36"/>
          <w:sz w:val="48"/>
          <w:szCs w:val="48"/>
          <w:lang w:eastAsia="el-GR"/>
        </w:rPr>
        <w:t>Ωράριο μαθημάτων</w:t>
      </w:r>
    </w:p>
    <w:p w:rsidR="005A7717" w:rsidRPr="000B2B72" w:rsidRDefault="005A7717" w:rsidP="005A7717">
      <w:pPr>
        <w:spacing w:after="0" w:line="240" w:lineRule="auto"/>
        <w:textAlignment w:val="baseline"/>
        <w:rPr>
          <w:rFonts w:ascii="Helvetica" w:eastAsia="Times New Roman" w:hAnsi="Helvetica" w:cs="Helvetica"/>
          <w:color w:val="555555"/>
          <w:sz w:val="20"/>
          <w:szCs w:val="20"/>
          <w:lang w:eastAsia="el-GR"/>
        </w:rPr>
      </w:pPr>
      <w:r w:rsidRPr="000B2B72">
        <w:rPr>
          <w:rFonts w:ascii="Comic Sans MS" w:eastAsia="Times New Roman" w:hAnsi="Comic Sans MS" w:cs="Helvetica"/>
          <w:b/>
          <w:bCs/>
          <w:color w:val="000000"/>
          <w:sz w:val="48"/>
          <w:lang w:eastAsia="el-GR"/>
        </w:rPr>
        <w:t>  </w:t>
      </w:r>
      <w:r w:rsidRPr="000B2B72">
        <w:rPr>
          <w:rFonts w:ascii="Comic Sans MS" w:eastAsia="Times New Roman" w:hAnsi="Comic Sans MS" w:cs="Helvetica"/>
          <w:b/>
          <w:bCs/>
          <w:color w:val="000000"/>
          <w:sz w:val="48"/>
          <w:szCs w:val="48"/>
          <w:bdr w:val="none" w:sz="0" w:space="0" w:color="auto" w:frame="1"/>
          <w:lang w:eastAsia="el-GR"/>
        </w:rPr>
        <w:br/>
      </w:r>
    </w:p>
    <w:tbl>
      <w:tblPr>
        <w:tblW w:w="7020" w:type="dxa"/>
        <w:jc w:val="center"/>
        <w:tblBorders>
          <w:top w:val="threeDEmboss" w:sz="6" w:space="0" w:color="5B5B5B"/>
          <w:left w:val="threeDEmboss" w:sz="6" w:space="0" w:color="5B5B5B"/>
          <w:bottom w:val="threeDEmboss" w:sz="6" w:space="0" w:color="5B5B5B"/>
          <w:right w:val="threeDEmboss" w:sz="6" w:space="0" w:color="5B5B5B"/>
        </w:tblBorders>
        <w:tblCellMar>
          <w:left w:w="0" w:type="dxa"/>
          <w:right w:w="0" w:type="dxa"/>
        </w:tblCellMar>
        <w:tblLook w:val="04A0"/>
      </w:tblPr>
      <w:tblGrid>
        <w:gridCol w:w="677"/>
        <w:gridCol w:w="3103"/>
        <w:gridCol w:w="3240"/>
      </w:tblGrid>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Helvetica" w:eastAsia="Times New Roman" w:hAnsi="Helvetica" w:cs="Helvetica"/>
                <w:color w:val="333333"/>
                <w:sz w:val="20"/>
                <w:szCs w:val="20"/>
                <w:bdr w:val="none" w:sz="0" w:space="0" w:color="auto" w:frame="1"/>
                <w:lang w:eastAsia="el-GR"/>
              </w:rPr>
              <w:t> </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pacing w:val="20"/>
                <w:sz w:val="44"/>
                <w:szCs w:val="44"/>
                <w:bdr w:val="none" w:sz="0" w:space="0" w:color="auto" w:frame="1"/>
                <w:lang w:eastAsia="el-GR"/>
              </w:rPr>
              <w:t>Μάθημα</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pacing w:val="20"/>
                <w:sz w:val="44"/>
                <w:szCs w:val="44"/>
                <w:bdr w:val="none" w:sz="0" w:space="0" w:color="auto" w:frame="1"/>
                <w:lang w:eastAsia="el-GR"/>
              </w:rPr>
              <w:t>Διάλειμμα</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1η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08.15 - 09.00</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09.00 – 09.05</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2η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09.05 - 09.50</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09.50 - 10.00</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3η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10.00 --10.45</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10.45 --10.55</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4η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10.55 –11.</w:t>
            </w:r>
            <w:r>
              <w:rPr>
                <w:rFonts w:ascii="Mistral" w:eastAsia="Times New Roman" w:hAnsi="Mistral" w:cs="Helvetica"/>
                <w:b/>
                <w:bCs/>
                <w:color w:val="333333"/>
                <w:sz w:val="44"/>
                <w:szCs w:val="44"/>
                <w:bdr w:val="none" w:sz="0" w:space="0" w:color="auto" w:frame="1"/>
                <w:lang w:eastAsia="el-GR"/>
              </w:rPr>
              <w:t>35</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11.35</w:t>
            </w:r>
            <w:r w:rsidRPr="000B2B72">
              <w:rPr>
                <w:rFonts w:ascii="Mistral" w:eastAsia="Times New Roman" w:hAnsi="Mistral" w:cs="Helvetica"/>
                <w:b/>
                <w:bCs/>
                <w:color w:val="333333"/>
                <w:sz w:val="44"/>
                <w:szCs w:val="44"/>
                <w:bdr w:val="none" w:sz="0" w:space="0" w:color="auto" w:frame="1"/>
                <w:lang w:eastAsia="el-GR"/>
              </w:rPr>
              <w:t xml:space="preserve"> –11.</w:t>
            </w:r>
            <w:r w:rsidR="006649BC">
              <w:rPr>
                <w:rFonts w:ascii="Mistral" w:eastAsia="Times New Roman" w:hAnsi="Mistral" w:cs="Helvetica"/>
                <w:b/>
                <w:bCs/>
                <w:color w:val="333333"/>
                <w:sz w:val="44"/>
                <w:szCs w:val="44"/>
                <w:bdr w:val="none" w:sz="0" w:space="0" w:color="auto" w:frame="1"/>
                <w:lang w:eastAsia="el-GR"/>
              </w:rPr>
              <w:t>45</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5η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6649BC"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11.45</w:t>
            </w:r>
            <w:r w:rsidR="005A7717" w:rsidRPr="000B2B72">
              <w:rPr>
                <w:rFonts w:ascii="Mistral" w:eastAsia="Times New Roman" w:hAnsi="Mistral" w:cs="Helvetica"/>
                <w:b/>
                <w:bCs/>
                <w:color w:val="333333"/>
                <w:sz w:val="44"/>
                <w:szCs w:val="44"/>
                <w:bdr w:val="none" w:sz="0" w:space="0" w:color="auto" w:frame="1"/>
                <w:lang w:eastAsia="el-GR"/>
              </w:rPr>
              <w:t xml:space="preserve"> –12.</w:t>
            </w:r>
            <w:r>
              <w:rPr>
                <w:rFonts w:ascii="Mistral" w:eastAsia="Times New Roman" w:hAnsi="Mistral" w:cs="Helvetica"/>
                <w:b/>
                <w:bCs/>
                <w:color w:val="333333"/>
                <w:sz w:val="44"/>
                <w:szCs w:val="44"/>
                <w:bdr w:val="none" w:sz="0" w:space="0" w:color="auto" w:frame="1"/>
                <w:lang w:eastAsia="el-GR"/>
              </w:rPr>
              <w:t>25</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6649BC"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12.25</w:t>
            </w:r>
            <w:r w:rsidR="005A7717" w:rsidRPr="000B2B72">
              <w:rPr>
                <w:rFonts w:ascii="Mistral" w:eastAsia="Times New Roman" w:hAnsi="Mistral" w:cs="Helvetica"/>
                <w:b/>
                <w:bCs/>
                <w:color w:val="333333"/>
                <w:sz w:val="44"/>
                <w:szCs w:val="44"/>
                <w:bdr w:val="none" w:sz="0" w:space="0" w:color="auto" w:frame="1"/>
                <w:lang w:eastAsia="el-GR"/>
              </w:rPr>
              <w:t>–12.</w:t>
            </w:r>
            <w:r>
              <w:rPr>
                <w:rFonts w:ascii="Mistral" w:eastAsia="Times New Roman" w:hAnsi="Mistral" w:cs="Helvetica"/>
                <w:b/>
                <w:bCs/>
                <w:color w:val="333333"/>
                <w:sz w:val="44"/>
                <w:szCs w:val="44"/>
                <w:bdr w:val="none" w:sz="0" w:space="0" w:color="auto" w:frame="1"/>
                <w:lang w:eastAsia="el-GR"/>
              </w:rPr>
              <w:t>35</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6η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6649BC"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12.35</w:t>
            </w:r>
            <w:r w:rsidR="005A7717" w:rsidRPr="000B2B72">
              <w:rPr>
                <w:rFonts w:ascii="Mistral" w:eastAsia="Times New Roman" w:hAnsi="Mistral" w:cs="Helvetica"/>
                <w:b/>
                <w:bCs/>
                <w:color w:val="333333"/>
                <w:sz w:val="44"/>
                <w:szCs w:val="44"/>
                <w:bdr w:val="none" w:sz="0" w:space="0" w:color="auto" w:frame="1"/>
                <w:lang w:eastAsia="el-GR"/>
              </w:rPr>
              <w:t xml:space="preserve"> –13.</w:t>
            </w:r>
            <w:r>
              <w:rPr>
                <w:rFonts w:ascii="Mistral" w:eastAsia="Times New Roman" w:hAnsi="Mistral" w:cs="Helvetica"/>
                <w:b/>
                <w:bCs/>
                <w:color w:val="333333"/>
                <w:sz w:val="44"/>
                <w:szCs w:val="44"/>
                <w:bdr w:val="none" w:sz="0" w:space="0" w:color="auto" w:frame="1"/>
                <w:lang w:eastAsia="el-GR"/>
              </w:rPr>
              <w:t>15</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6649BC"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13.15</w:t>
            </w:r>
            <w:r w:rsidR="005A7717" w:rsidRPr="000B2B72">
              <w:rPr>
                <w:rFonts w:ascii="Mistral" w:eastAsia="Times New Roman" w:hAnsi="Mistral" w:cs="Helvetica"/>
                <w:b/>
                <w:bCs/>
                <w:color w:val="333333"/>
                <w:sz w:val="44"/>
                <w:szCs w:val="44"/>
                <w:bdr w:val="none" w:sz="0" w:space="0" w:color="auto" w:frame="1"/>
                <w:lang w:eastAsia="el-GR"/>
              </w:rPr>
              <w:t xml:space="preserve"> –13.</w:t>
            </w:r>
            <w:r>
              <w:rPr>
                <w:rFonts w:ascii="Mistral" w:eastAsia="Times New Roman" w:hAnsi="Mistral" w:cs="Helvetica"/>
                <w:b/>
                <w:bCs/>
                <w:color w:val="333333"/>
                <w:sz w:val="44"/>
                <w:szCs w:val="44"/>
                <w:bdr w:val="none" w:sz="0" w:space="0" w:color="auto" w:frame="1"/>
                <w:lang w:eastAsia="el-GR"/>
              </w:rPr>
              <w:t>20</w:t>
            </w:r>
          </w:p>
        </w:tc>
      </w:tr>
      <w:tr w:rsidR="005A7717" w:rsidRPr="009C4ED7" w:rsidTr="000F0650">
        <w:trPr>
          <w:jc w:val="center"/>
        </w:trPr>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Mistral" w:eastAsia="Times New Roman" w:hAnsi="Mistral" w:cs="Helvetica"/>
                <w:b/>
                <w:bCs/>
                <w:color w:val="333333"/>
                <w:sz w:val="44"/>
                <w:szCs w:val="44"/>
                <w:bdr w:val="none" w:sz="0" w:space="0" w:color="auto" w:frame="1"/>
                <w:lang w:eastAsia="el-GR"/>
              </w:rPr>
              <w:t>7η</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6649BC" w:rsidP="000F0650">
            <w:pPr>
              <w:spacing w:after="0" w:line="240" w:lineRule="auto"/>
              <w:jc w:val="center"/>
              <w:rPr>
                <w:rFonts w:ascii="Helvetica" w:eastAsia="Times New Roman" w:hAnsi="Helvetica" w:cs="Helvetica"/>
                <w:color w:val="555555"/>
                <w:sz w:val="20"/>
                <w:szCs w:val="20"/>
                <w:lang w:eastAsia="el-GR"/>
              </w:rPr>
            </w:pPr>
            <w:r>
              <w:rPr>
                <w:rFonts w:ascii="Mistral" w:eastAsia="Times New Roman" w:hAnsi="Mistral" w:cs="Helvetica"/>
                <w:b/>
                <w:bCs/>
                <w:color w:val="333333"/>
                <w:sz w:val="44"/>
                <w:szCs w:val="44"/>
                <w:bdr w:val="none" w:sz="0" w:space="0" w:color="auto" w:frame="1"/>
                <w:lang w:eastAsia="el-GR"/>
              </w:rPr>
              <w:t>13.20 –13.5</w:t>
            </w:r>
            <w:r w:rsidR="005A7717" w:rsidRPr="000B2B72">
              <w:rPr>
                <w:rFonts w:ascii="Mistral" w:eastAsia="Times New Roman" w:hAnsi="Mistral" w:cs="Helvetica"/>
                <w:b/>
                <w:bCs/>
                <w:color w:val="333333"/>
                <w:sz w:val="44"/>
                <w:szCs w:val="44"/>
                <w:bdr w:val="none" w:sz="0" w:space="0" w:color="auto" w:frame="1"/>
                <w:lang w:eastAsia="el-GR"/>
              </w:rPr>
              <w:t>0</w:t>
            </w:r>
          </w:p>
        </w:tc>
        <w:tc>
          <w:tcPr>
            <w:tcW w:w="0" w:type="auto"/>
            <w:tcBorders>
              <w:top w:val="single" w:sz="6" w:space="0" w:color="5B5B5B"/>
              <w:left w:val="single" w:sz="6" w:space="0" w:color="5B5B5B"/>
              <w:bottom w:val="single" w:sz="6" w:space="0" w:color="5B5B5B"/>
              <w:right w:val="single" w:sz="6" w:space="0" w:color="5B5B5B"/>
            </w:tcBorders>
            <w:shd w:val="clear" w:color="auto" w:fill="auto"/>
            <w:tcMar>
              <w:top w:w="0" w:type="dxa"/>
              <w:left w:w="105" w:type="dxa"/>
              <w:bottom w:w="0" w:type="dxa"/>
              <w:right w:w="0" w:type="dxa"/>
            </w:tcMar>
            <w:vAlign w:val="bottom"/>
            <w:hideMark/>
          </w:tcPr>
          <w:p w:rsidR="005A7717" w:rsidRPr="000B2B72" w:rsidRDefault="005A7717" w:rsidP="000F0650">
            <w:pPr>
              <w:spacing w:after="0" w:line="240" w:lineRule="auto"/>
              <w:jc w:val="center"/>
              <w:rPr>
                <w:rFonts w:ascii="Helvetica" w:eastAsia="Times New Roman" w:hAnsi="Helvetica" w:cs="Helvetica"/>
                <w:color w:val="555555"/>
                <w:sz w:val="20"/>
                <w:szCs w:val="20"/>
                <w:lang w:eastAsia="el-GR"/>
              </w:rPr>
            </w:pPr>
            <w:r w:rsidRPr="000B2B72">
              <w:rPr>
                <w:rFonts w:ascii="Helvetica" w:eastAsia="Times New Roman" w:hAnsi="Helvetica" w:cs="Helvetica"/>
                <w:color w:val="333333"/>
                <w:sz w:val="20"/>
                <w:szCs w:val="20"/>
                <w:bdr w:val="none" w:sz="0" w:space="0" w:color="auto" w:frame="1"/>
                <w:lang w:eastAsia="el-GR"/>
              </w:rPr>
              <w:t> </w:t>
            </w:r>
          </w:p>
        </w:tc>
      </w:tr>
    </w:tbl>
    <w:p w:rsidR="005A7717" w:rsidRPr="007A7BBB" w:rsidRDefault="005A7717" w:rsidP="005A7717">
      <w:pPr>
        <w:pStyle w:val="Web"/>
        <w:spacing w:before="0" w:beforeAutospacing="0" w:after="0" w:afterAutospacing="0"/>
        <w:jc w:val="center"/>
        <w:rPr>
          <w:rStyle w:val="a3"/>
          <w:rFonts w:ascii="Comic Sans MS" w:hAnsi="Comic Sans MS" w:cs="Helvetica"/>
          <w:sz w:val="22"/>
          <w:szCs w:val="22"/>
          <w:bdr w:val="none" w:sz="0" w:space="0" w:color="auto" w:frame="1"/>
        </w:rPr>
      </w:pPr>
    </w:p>
    <w:p w:rsidR="005A7717" w:rsidRPr="007A7BBB" w:rsidRDefault="005A7717" w:rsidP="005A7717">
      <w:pPr>
        <w:pStyle w:val="Web"/>
        <w:spacing w:before="0" w:beforeAutospacing="0" w:after="0" w:afterAutospacing="0"/>
        <w:jc w:val="center"/>
        <w:rPr>
          <w:rStyle w:val="a3"/>
          <w:rFonts w:ascii="Comic Sans MS" w:hAnsi="Comic Sans MS" w:cs="Helvetica"/>
          <w:sz w:val="22"/>
          <w:szCs w:val="22"/>
          <w:bdr w:val="none" w:sz="0" w:space="0" w:color="auto" w:frame="1"/>
        </w:rPr>
      </w:pPr>
    </w:p>
    <w:p w:rsidR="005A7717" w:rsidRDefault="005A7717" w:rsidP="005A7717">
      <w:pPr>
        <w:pStyle w:val="Web"/>
        <w:spacing w:before="0" w:beforeAutospacing="0" w:after="0" w:afterAutospacing="0"/>
        <w:rPr>
          <w:rStyle w:val="a3"/>
          <w:rFonts w:ascii="Comic Sans MS" w:hAnsi="Comic Sans MS" w:cs="Helvetica"/>
          <w:sz w:val="20"/>
          <w:szCs w:val="20"/>
          <w:bdr w:val="none" w:sz="0" w:space="0" w:color="auto" w:frame="1"/>
        </w:rPr>
      </w:pPr>
    </w:p>
    <w:p w:rsidR="005A7717" w:rsidRDefault="005A7717" w:rsidP="005A7717">
      <w:pPr>
        <w:pStyle w:val="Web"/>
        <w:spacing w:before="0" w:beforeAutospacing="0" w:after="0" w:afterAutospacing="0"/>
        <w:rPr>
          <w:rStyle w:val="a3"/>
          <w:rFonts w:ascii="Comic Sans MS" w:hAnsi="Comic Sans MS" w:cs="Helvetica"/>
          <w:sz w:val="22"/>
          <w:szCs w:val="22"/>
          <w:bdr w:val="none" w:sz="0" w:space="0" w:color="auto" w:frame="1"/>
        </w:rPr>
      </w:pPr>
    </w:p>
    <w:p w:rsidR="00964F06" w:rsidRDefault="00964F06" w:rsidP="005A7717">
      <w:pPr>
        <w:pStyle w:val="Web"/>
        <w:spacing w:before="0" w:beforeAutospacing="0" w:after="0" w:afterAutospacing="0"/>
        <w:rPr>
          <w:rStyle w:val="a3"/>
          <w:rFonts w:ascii="Comic Sans MS" w:hAnsi="Comic Sans MS" w:cs="Helvetica"/>
          <w:sz w:val="22"/>
          <w:szCs w:val="22"/>
          <w:bdr w:val="none" w:sz="0" w:space="0" w:color="auto" w:frame="1"/>
        </w:rPr>
      </w:pPr>
    </w:p>
    <w:p w:rsidR="00964F06" w:rsidRDefault="00964F06" w:rsidP="005A7717">
      <w:pPr>
        <w:pStyle w:val="Web"/>
        <w:spacing w:before="0" w:beforeAutospacing="0" w:after="0" w:afterAutospacing="0"/>
        <w:rPr>
          <w:rStyle w:val="a3"/>
          <w:rFonts w:ascii="Comic Sans MS" w:hAnsi="Comic Sans MS" w:cs="Helvetica"/>
          <w:sz w:val="22"/>
          <w:szCs w:val="22"/>
          <w:bdr w:val="none" w:sz="0" w:space="0" w:color="auto" w:frame="1"/>
        </w:rPr>
      </w:pPr>
    </w:p>
    <w:p w:rsidR="005A7717" w:rsidRPr="00E83E93" w:rsidRDefault="005A7717" w:rsidP="005A7717">
      <w:pPr>
        <w:pStyle w:val="Web"/>
        <w:spacing w:before="0" w:beforeAutospacing="0" w:after="0" w:afterAutospacing="0"/>
        <w:rPr>
          <w:rFonts w:ascii="Comic Sans MS" w:hAnsi="Comic Sans MS" w:cs="Helvetica"/>
          <w:sz w:val="22"/>
          <w:szCs w:val="22"/>
        </w:rPr>
      </w:pPr>
      <w:r w:rsidRPr="00E83E93">
        <w:rPr>
          <w:rStyle w:val="a3"/>
          <w:rFonts w:ascii="Comic Sans MS" w:hAnsi="Comic Sans MS" w:cs="Helvetica"/>
          <w:sz w:val="22"/>
          <w:szCs w:val="22"/>
          <w:bdr w:val="none" w:sz="0" w:space="0" w:color="auto" w:frame="1"/>
        </w:rPr>
        <w:t>ΔΙΚΑΙΟΛΟΓΗΣΗ ΑΠΟΥΣΙΩΝ ΚΑΙ ΣΥΝΕΠΕΙΕΣ ΦΟΙΤΗΣΗΣ</w:t>
      </w:r>
    </w:p>
    <w:p w:rsidR="005A7717" w:rsidRPr="00E83E93" w:rsidRDefault="005A7717" w:rsidP="005A7717">
      <w:pPr>
        <w:pStyle w:val="Web"/>
        <w:spacing w:before="0" w:beforeAutospacing="0" w:after="0" w:afterAutospacing="0"/>
        <w:jc w:val="center"/>
        <w:rPr>
          <w:rFonts w:ascii="Comic Sans MS" w:hAnsi="Comic Sans MS" w:cs="Helvetica"/>
          <w:sz w:val="22"/>
          <w:szCs w:val="22"/>
        </w:rPr>
      </w:pPr>
      <w:r w:rsidRPr="00E83E93">
        <w:rPr>
          <w:rFonts w:ascii="Comic Sans MS" w:hAnsi="Comic Sans MS" w:cs="Helvetica"/>
          <w:sz w:val="22"/>
          <w:szCs w:val="22"/>
        </w:rPr>
        <w:t> </w:t>
      </w:r>
    </w:p>
    <w:p w:rsidR="005A7717" w:rsidRPr="00E83E93" w:rsidRDefault="005A7717" w:rsidP="005A7717">
      <w:pPr>
        <w:pStyle w:val="Web"/>
        <w:spacing w:before="0" w:beforeAutospacing="0" w:after="0" w:afterAutospacing="0"/>
        <w:rPr>
          <w:rFonts w:ascii="Comic Sans MS" w:hAnsi="Comic Sans MS" w:cs="Helvetica"/>
          <w:sz w:val="22"/>
          <w:szCs w:val="22"/>
        </w:rPr>
      </w:pPr>
      <w:r w:rsidRPr="00E83E93">
        <w:rPr>
          <w:rStyle w:val="a3"/>
          <w:rFonts w:ascii="Comic Sans MS" w:hAnsi="Comic Sans MS" w:cs="Helvetica"/>
          <w:sz w:val="22"/>
          <w:szCs w:val="22"/>
          <w:bdr w:val="none" w:sz="0" w:space="0" w:color="auto" w:frame="1"/>
        </w:rPr>
        <w:t>ΤΩΝ ΜΑΘΗΤΩΝ ΚΑΙ ΜΑΘΗΤΡΙΩΝ</w:t>
      </w:r>
    </w:p>
    <w:p w:rsidR="005A7717" w:rsidRPr="00E83E93" w:rsidRDefault="005A7717" w:rsidP="005A7717">
      <w:pPr>
        <w:pStyle w:val="Web"/>
        <w:spacing w:before="0" w:beforeAutospacing="0" w:after="0" w:afterAutospacing="0"/>
        <w:jc w:val="center"/>
        <w:rPr>
          <w:rFonts w:ascii="Comic Sans MS" w:hAnsi="Comic Sans MS" w:cs="Helvetica"/>
          <w:sz w:val="22"/>
          <w:szCs w:val="22"/>
        </w:rPr>
      </w:pPr>
      <w:r w:rsidRPr="00E83E93">
        <w:rPr>
          <w:rFonts w:ascii="Comic Sans MS" w:hAnsi="Comic Sans MS" w:cs="Helvetica"/>
          <w:sz w:val="22"/>
          <w:szCs w:val="22"/>
        </w:rPr>
        <w:t> </w:t>
      </w:r>
    </w:p>
    <w:p w:rsidR="005A7717" w:rsidRPr="00E83E93" w:rsidRDefault="005A7717" w:rsidP="005A7717">
      <w:pPr>
        <w:pStyle w:val="Web"/>
        <w:spacing w:before="0" w:beforeAutospacing="0" w:after="0" w:afterAutospacing="0"/>
        <w:rPr>
          <w:rFonts w:ascii="Comic Sans MS" w:hAnsi="Comic Sans MS" w:cs="Helvetica"/>
          <w:sz w:val="22"/>
          <w:szCs w:val="22"/>
        </w:rPr>
      </w:pPr>
      <w:r w:rsidRPr="00E83E93">
        <w:rPr>
          <w:rStyle w:val="a3"/>
          <w:rFonts w:ascii="Comic Sans MS" w:hAnsi="Comic Sans MS" w:cs="Arial"/>
          <w:sz w:val="22"/>
          <w:szCs w:val="22"/>
          <w:u w:val="single"/>
          <w:bdr w:val="none" w:sz="0" w:space="0" w:color="auto" w:frame="1"/>
        </w:rPr>
        <w:t>ΕΥΘΥΝΕΣ ΓΟΝΕΩΝ ΚΑΙ ΚΗΔΕΜΟΝΩΝ</w:t>
      </w:r>
    </w:p>
    <w:p w:rsidR="005A7717" w:rsidRPr="00E83E93" w:rsidRDefault="005A7717" w:rsidP="005A7717">
      <w:pPr>
        <w:pStyle w:val="Web"/>
        <w:spacing w:before="0" w:beforeAutospacing="0" w:after="0" w:afterAutospacing="0" w:line="195" w:lineRule="atLeast"/>
        <w:jc w:val="both"/>
        <w:rPr>
          <w:rFonts w:ascii="Comic Sans MS" w:hAnsi="Comic Sans MS" w:cs="Helvetica"/>
          <w:sz w:val="22"/>
          <w:szCs w:val="22"/>
        </w:rPr>
      </w:pPr>
      <w:r w:rsidRPr="00E83E93">
        <w:rPr>
          <w:rFonts w:ascii="Comic Sans MS" w:hAnsi="Comic Sans MS" w:cs="Helvetica"/>
          <w:sz w:val="22"/>
          <w:szCs w:val="22"/>
        </w:rPr>
        <w:t> </w:t>
      </w:r>
    </w:p>
    <w:p w:rsidR="005A7717" w:rsidRPr="00E83E93" w:rsidRDefault="005A7717" w:rsidP="005A7717">
      <w:pPr>
        <w:pStyle w:val="Web"/>
        <w:numPr>
          <w:ilvl w:val="0"/>
          <w:numId w:val="1"/>
        </w:numPr>
        <w:spacing w:before="0" w:beforeAutospacing="0" w:after="0" w:afterAutospacing="0"/>
        <w:rPr>
          <w:rFonts w:ascii="Comic Sans MS" w:hAnsi="Comic Sans MS" w:cs="Helvetica"/>
          <w:sz w:val="22"/>
          <w:szCs w:val="22"/>
        </w:rPr>
      </w:pPr>
      <w:r w:rsidRPr="00E83E93">
        <w:rPr>
          <w:rFonts w:ascii="Comic Sans MS" w:hAnsi="Comic Sans MS" w:cs="Helvetica"/>
          <w:sz w:val="22"/>
          <w:szCs w:val="22"/>
          <w:bdr w:val="none" w:sz="0" w:space="0" w:color="auto" w:frame="1"/>
        </w:rPr>
        <w:t>Για την τακτική παρακολούθηση της φοίτησης των μαθητών ευθύνονται εξ ολοκλήρου οι κηδεμόνες τους. Ο κηδεμόνας κάθε μαθητή οφείλει να προσέρχεται στο σχολείο το πρώτο δεκαήμερο κάθε μήνα για να ενημερώνεται από τον υπεύθυνο καθηγητή του τμήματος.</w:t>
      </w:r>
    </w:p>
    <w:p w:rsidR="005A7717" w:rsidRPr="00E83E93" w:rsidRDefault="005A7717" w:rsidP="005A7717">
      <w:pPr>
        <w:pStyle w:val="Web"/>
        <w:numPr>
          <w:ilvl w:val="0"/>
          <w:numId w:val="1"/>
        </w:numPr>
        <w:spacing w:before="0" w:beforeAutospacing="0" w:after="0" w:afterAutospacing="0"/>
        <w:rPr>
          <w:rFonts w:ascii="Comic Sans MS" w:hAnsi="Comic Sans MS" w:cs="Helvetica"/>
          <w:sz w:val="22"/>
          <w:szCs w:val="22"/>
        </w:rPr>
      </w:pPr>
      <w:r w:rsidRPr="00E83E93">
        <w:rPr>
          <w:rFonts w:ascii="Comic Sans MS" w:hAnsi="Comic Sans MS" w:cs="Helvetica"/>
          <w:sz w:val="22"/>
          <w:szCs w:val="22"/>
          <w:bdr w:val="none" w:sz="0" w:space="0" w:color="auto" w:frame="1"/>
        </w:rPr>
        <w:t xml:space="preserve"> Όταν ο μαθητής-μαθήτρια απουσιάζει για λόγους υγείας περισσότερο από δύο (2) ημέρες ο κηδεμόνας του είναι υποχρεωμένος να προσκομίσει ο ίδιος μέσα σε </w:t>
      </w:r>
      <w:r w:rsidRPr="00E83E93">
        <w:rPr>
          <w:rFonts w:ascii="Comic Sans MS" w:hAnsi="Comic Sans MS" w:cs="Helvetica"/>
          <w:sz w:val="22"/>
          <w:szCs w:val="22"/>
          <w:bdr w:val="none" w:sz="0" w:space="0" w:color="auto" w:frame="1"/>
        </w:rPr>
        <w:lastRenderedPageBreak/>
        <w:t>δέκα (10) ημέρες από την επιστροφή του μαθητή στο σχολείο βεβαίωση Νοσηλευτικού Ιδρ</w:t>
      </w:r>
      <w:r>
        <w:rPr>
          <w:rFonts w:ascii="Comic Sans MS" w:hAnsi="Comic Sans MS" w:cs="Helvetica"/>
          <w:sz w:val="22"/>
          <w:szCs w:val="22"/>
          <w:bdr w:val="none" w:sz="0" w:space="0" w:color="auto" w:frame="1"/>
        </w:rPr>
        <w:t xml:space="preserve">ύματος </w:t>
      </w:r>
      <w:r w:rsidRPr="00E83E93">
        <w:rPr>
          <w:rFonts w:ascii="Comic Sans MS" w:hAnsi="Comic Sans MS" w:cs="Helvetica"/>
          <w:sz w:val="22"/>
          <w:szCs w:val="22"/>
          <w:bdr w:val="none" w:sz="0" w:space="0" w:color="auto" w:frame="1"/>
        </w:rPr>
        <w:t>ή ιδιώτη ιατρού που να πιστοποιεί το είδος και τη διάρκεια της ασθένειας. Μετά την προθεσμία αυτή κανένα δικαιολογητικό υποβαλλόμενο εκπρόθεσμα δε γίνεται δεκτό.</w:t>
      </w:r>
    </w:p>
    <w:p w:rsidR="005A7717" w:rsidRPr="00E83E93" w:rsidRDefault="005A7717" w:rsidP="005A7717">
      <w:pPr>
        <w:pStyle w:val="Web"/>
        <w:numPr>
          <w:ilvl w:val="0"/>
          <w:numId w:val="1"/>
        </w:numPr>
        <w:spacing w:before="0" w:beforeAutospacing="0" w:after="0" w:afterAutospacing="0"/>
        <w:rPr>
          <w:rFonts w:ascii="Comic Sans MS" w:hAnsi="Comic Sans MS" w:cs="Helvetica"/>
          <w:sz w:val="22"/>
          <w:szCs w:val="22"/>
        </w:rPr>
      </w:pPr>
      <w:r w:rsidRPr="00E83E93">
        <w:rPr>
          <w:rFonts w:ascii="Comic Sans MS" w:hAnsi="Comic Sans MS" w:cs="Helvetica"/>
          <w:sz w:val="22"/>
          <w:szCs w:val="22"/>
          <w:bdr w:val="none" w:sz="0" w:space="0" w:color="auto" w:frame="1"/>
        </w:rPr>
        <w:t>Για δικαιολόγηση απουσιών μέχρι δύο (2) ημερών λόγω ασθένειας ή για άλλους σοβαρούς οικογενειακούς λόγους ο κηδεμόνας οφείλει να συμπληρώσει στο σχολείο ενυπόγραφα σημείωμα μέσα σε δέκα (10) ημέρες από την επάνοδο του μαθητή στο σχολείο.</w:t>
      </w:r>
      <w:r w:rsidRPr="00E83E93">
        <w:rPr>
          <w:rStyle w:val="apple-converted-space"/>
          <w:rFonts w:ascii="Comic Sans MS" w:hAnsi="Comic Sans MS" w:cs="Helvetica"/>
          <w:sz w:val="22"/>
          <w:szCs w:val="22"/>
          <w:bdr w:val="none" w:sz="0" w:space="0" w:color="auto" w:frame="1"/>
        </w:rPr>
        <w:t> </w:t>
      </w:r>
      <w:r w:rsidRPr="00E83E93">
        <w:rPr>
          <w:rStyle w:val="a3"/>
          <w:rFonts w:ascii="Comic Sans MS" w:hAnsi="Comic Sans MS" w:cs="Helvetica"/>
          <w:sz w:val="22"/>
          <w:szCs w:val="22"/>
          <w:bdr w:val="none" w:sz="0" w:space="0" w:color="auto" w:frame="1"/>
        </w:rPr>
        <w:t>Με τον τρόπο αυτό ο κηδεμόνας μπορεί να δικαιολογήσει απουσίες το πολύ δέκα (10) ημερών για όλο το χρόνο αθροιστικά.</w:t>
      </w:r>
    </w:p>
    <w:p w:rsidR="005A7717" w:rsidRPr="00E83E93" w:rsidRDefault="005A7717" w:rsidP="005A7717">
      <w:pPr>
        <w:pStyle w:val="Web"/>
        <w:numPr>
          <w:ilvl w:val="0"/>
          <w:numId w:val="1"/>
        </w:numPr>
        <w:spacing w:before="0" w:beforeAutospacing="0" w:after="0" w:afterAutospacing="0"/>
        <w:rPr>
          <w:rFonts w:ascii="Comic Sans MS" w:hAnsi="Comic Sans MS" w:cs="Helvetica"/>
          <w:sz w:val="22"/>
          <w:szCs w:val="22"/>
        </w:rPr>
      </w:pPr>
      <w:r w:rsidRPr="00E83E93">
        <w:rPr>
          <w:rStyle w:val="apple-converted-space"/>
          <w:rFonts w:ascii="Comic Sans MS" w:hAnsi="Comic Sans MS" w:cs="Helvetica"/>
          <w:sz w:val="22"/>
          <w:szCs w:val="22"/>
          <w:bdr w:val="none" w:sz="0" w:space="0" w:color="auto" w:frame="1"/>
        </w:rPr>
        <w:t> </w:t>
      </w:r>
      <w:r w:rsidRPr="00E83E93">
        <w:rPr>
          <w:rStyle w:val="a3"/>
          <w:rFonts w:ascii="Comic Sans MS" w:hAnsi="Comic Sans MS" w:cs="Helvetica"/>
          <w:sz w:val="22"/>
          <w:szCs w:val="22"/>
          <w:bdr w:val="none" w:sz="0" w:space="0" w:color="auto" w:frame="1"/>
        </w:rPr>
        <w:t>Σε καμία περίπτωση δε θεωρούνται δικαιολογημένες οι απουσίες που γίνονται κατά τη διάρκεια του ωρολογίου προγράμματος χωρίς την άδεια του διευθυντή του σχολείου μεμονωμένες ή συνεχείς (πρώτη ώρα, ενδιάμεσες ώρες ή τελευταία ώρα).</w:t>
      </w:r>
    </w:p>
    <w:p w:rsidR="005A7717" w:rsidRPr="00734035" w:rsidRDefault="005A7717" w:rsidP="005A7717">
      <w:pPr>
        <w:pStyle w:val="Web"/>
        <w:numPr>
          <w:ilvl w:val="0"/>
          <w:numId w:val="1"/>
        </w:numPr>
        <w:spacing w:before="0" w:beforeAutospacing="0" w:after="0" w:afterAutospacing="0"/>
        <w:rPr>
          <w:rFonts w:ascii="Comic Sans MS" w:hAnsi="Comic Sans MS" w:cs="Helvetica"/>
          <w:sz w:val="22"/>
          <w:szCs w:val="22"/>
        </w:rPr>
      </w:pPr>
      <w:r w:rsidRPr="00E83E93">
        <w:rPr>
          <w:rFonts w:ascii="Comic Sans MS" w:hAnsi="Comic Sans MS" w:cs="Helvetica"/>
          <w:sz w:val="22"/>
          <w:szCs w:val="22"/>
          <w:bdr w:val="none" w:sz="0" w:space="0" w:color="auto" w:frame="1"/>
        </w:rPr>
        <w:t>Επίσης δεν θεωρούνται δικαιολογημένες οι απουσίες που οφείλονται σε αποχή, κατάληψη ή αυθαίρετη απομάκρυνση μαθητών από το σχολείο.</w:t>
      </w:r>
      <w:r w:rsidRPr="00E83E93">
        <w:rPr>
          <w:rFonts w:ascii="Comic Sans MS" w:hAnsi="Comic Sans MS" w:cs="Helvetica"/>
          <w:sz w:val="22"/>
          <w:szCs w:val="22"/>
          <w:bdr w:val="none" w:sz="0" w:space="0" w:color="auto" w:frame="1"/>
        </w:rPr>
        <w:br/>
      </w:r>
      <w:r w:rsidRPr="00E83E93">
        <w:rPr>
          <w:rFonts w:ascii="Comic Sans MS" w:hAnsi="Comic Sans MS" w:cs="Helvetica"/>
          <w:sz w:val="22"/>
          <w:szCs w:val="22"/>
          <w:bdr w:val="none" w:sz="0" w:space="0" w:color="auto" w:frame="1"/>
        </w:rPr>
        <w:br/>
      </w:r>
      <w:r w:rsidRPr="00734035">
        <w:rPr>
          <w:rStyle w:val="a3"/>
          <w:rFonts w:ascii="Comic Sans MS" w:hAnsi="Comic Sans MS" w:cs="Arial"/>
          <w:sz w:val="20"/>
          <w:szCs w:val="20"/>
          <w:u w:val="single"/>
          <w:bdr w:val="none" w:sz="0" w:space="0" w:color="auto" w:frame="1"/>
        </w:rPr>
        <w:t>ΧΑΡΑΚΤΗΡΙΣΜΟΣ ΦΟΙΤΗΣΗΣ -</w:t>
      </w:r>
      <w:r w:rsidRPr="00734035">
        <w:rPr>
          <w:rStyle w:val="apple-converted-space"/>
          <w:rFonts w:ascii="Comic Sans MS" w:hAnsi="Comic Sans MS" w:cs="Arial"/>
          <w:b/>
          <w:bCs/>
          <w:sz w:val="20"/>
          <w:szCs w:val="20"/>
          <w:u w:val="single"/>
          <w:bdr w:val="none" w:sz="0" w:space="0" w:color="auto" w:frame="1"/>
          <w:lang w:val="en-GB"/>
        </w:rPr>
        <w:t> </w:t>
      </w:r>
      <w:r w:rsidRPr="00734035">
        <w:rPr>
          <w:rStyle w:val="a3"/>
          <w:rFonts w:ascii="Comic Sans MS" w:hAnsi="Comic Sans MS" w:cs="Arial"/>
          <w:sz w:val="20"/>
          <w:szCs w:val="20"/>
          <w:u w:val="single"/>
          <w:bdr w:val="none" w:sz="0" w:space="0" w:color="auto" w:frame="1"/>
        </w:rPr>
        <w:t>ΣΥΝΕΠΕΙΕΣ ΑΠΟΥΣΙΩΝ</w:t>
      </w:r>
    </w:p>
    <w:p w:rsidR="005A7717" w:rsidRPr="007A7BBB" w:rsidRDefault="005A7717" w:rsidP="005A7717">
      <w:pPr>
        <w:pStyle w:val="Web"/>
        <w:spacing w:before="0" w:beforeAutospacing="0" w:after="0" w:afterAutospacing="0" w:line="195" w:lineRule="atLeast"/>
        <w:jc w:val="both"/>
        <w:rPr>
          <w:rFonts w:ascii="Helvetica" w:hAnsi="Helvetica" w:cs="Helvetica"/>
          <w:sz w:val="20"/>
          <w:szCs w:val="20"/>
        </w:rPr>
      </w:pPr>
      <w:r w:rsidRPr="007A7BBB">
        <w:rPr>
          <w:rFonts w:ascii="Helvetica" w:hAnsi="Helvetica" w:cs="Helvetica"/>
          <w:sz w:val="20"/>
          <w:szCs w:val="20"/>
          <w:lang w:val="en-GB"/>
        </w:rPr>
        <w:t> </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t>Σχετικά με το χαρακτηρισμό φοίτησης (απουσίες) των μαθητών Γυμνασίου σας γνωρίζουμε ότι για το Γυμνάσιο ισχύουν οι διατάξεις των άρθρων του Ν.1566/1985 και των Π.Δ. 104/79, 294/79,</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485/1983, 185/1990 και 39/2014.</w:t>
      </w:r>
      <w:r w:rsidRPr="007A7BBB">
        <w:rPr>
          <w:rFonts w:ascii="Comic Sans MS" w:hAnsi="Comic Sans MS" w:cs="Helvetica"/>
          <w:sz w:val="20"/>
          <w:szCs w:val="20"/>
          <w:bdr w:val="none" w:sz="0" w:space="0" w:color="auto" w:frame="1"/>
        </w:rPr>
        <w:br/>
        <w:t>Η φοίτηση των μαθητών ανάλογα με τις απουσίες που σημείωσαν μέχρι 30 Μαΐου χαρακτηρίζεται ως εξής:</w:t>
      </w:r>
      <w:r w:rsidRPr="007A7BBB">
        <w:rPr>
          <w:rFonts w:ascii="Comic Sans MS" w:hAnsi="Comic Sans MS" w:cs="Helvetica"/>
          <w:sz w:val="20"/>
          <w:szCs w:val="20"/>
          <w:bdr w:val="none" w:sz="0" w:space="0" w:color="auto" w:frame="1"/>
        </w:rPr>
        <w:br/>
      </w:r>
      <w:r w:rsidRPr="007A7BBB">
        <w:rPr>
          <w:rStyle w:val="a3"/>
          <w:rFonts w:ascii="Comic Sans MS" w:hAnsi="Comic Sans MS" w:cs="Arial"/>
          <w:sz w:val="20"/>
          <w:szCs w:val="20"/>
          <w:bdr w:val="none" w:sz="0" w:space="0" w:color="auto" w:frame="1"/>
        </w:rPr>
        <w:t>Ι.</w:t>
      </w:r>
      <w:r w:rsidRPr="007A7BBB">
        <w:rPr>
          <w:rStyle w:val="apple-converted-space"/>
          <w:rFonts w:ascii="Comic Sans MS" w:hAnsi="Comic Sans MS" w:cs="Arial"/>
          <w:b/>
          <w:bCs/>
          <w:sz w:val="20"/>
          <w:szCs w:val="20"/>
          <w:bdr w:val="none" w:sz="0" w:space="0" w:color="auto" w:frame="1"/>
        </w:rPr>
        <w:t> </w:t>
      </w:r>
      <w:r w:rsidRPr="007A7BBB">
        <w:rPr>
          <w:rStyle w:val="a3"/>
          <w:rFonts w:ascii="Comic Sans MS" w:hAnsi="Comic Sans MS" w:cs="Arial"/>
          <w:sz w:val="20"/>
          <w:szCs w:val="20"/>
          <w:u w:val="single"/>
          <w:bdr w:val="none" w:sz="0" w:space="0" w:color="auto" w:frame="1"/>
        </w:rPr>
        <w:t>ΕΠΑΡΚΗΣ</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(οπότε</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ΠΡΟΣΕΡΧΟΝΤΑΙ</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στις εξετάσεις</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ΜΑΙΟΥ-ΙΟΥΝΙΟΥ</w:t>
      </w:r>
      <w:r w:rsidRPr="007A7BBB">
        <w:rPr>
          <w:rFonts w:ascii="Comic Sans MS" w:hAnsi="Comic Sans MS" w:cs="Helvetica"/>
          <w:sz w:val="20"/>
          <w:szCs w:val="20"/>
          <w:bdr w:val="none" w:sz="0" w:space="0" w:color="auto" w:frame="1"/>
        </w:rPr>
        <w:t>) όταν σημείωσαν:</w:t>
      </w:r>
      <w:r w:rsidRPr="007A7BBB">
        <w:rPr>
          <w:rFonts w:ascii="Comic Sans MS" w:hAnsi="Comic Sans MS" w:cs="Helvetica"/>
          <w:sz w:val="20"/>
          <w:szCs w:val="20"/>
          <w:bdr w:val="none" w:sz="0" w:space="0" w:color="auto" w:frame="1"/>
        </w:rPr>
        <w:br/>
        <w:t>α) Από</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1</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μέχρι</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64</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απουσίες ανεξάρτητα από το λόγο στον οποίο οφείλονται.</w:t>
      </w:r>
      <w:r w:rsidRPr="007A7BBB">
        <w:rPr>
          <w:rFonts w:ascii="Comic Sans MS" w:hAnsi="Comic Sans MS" w:cs="Helvetica"/>
          <w:sz w:val="20"/>
          <w:szCs w:val="20"/>
          <w:bdr w:val="none" w:sz="0" w:space="0" w:color="auto" w:frame="1"/>
        </w:rPr>
        <w:br/>
        <w:t>β) Από</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64</w:t>
      </w:r>
      <w:r w:rsidRPr="007A7BBB">
        <w:rPr>
          <w:rStyle w:val="apple-converted-space"/>
          <w:rFonts w:ascii="Comic Sans MS" w:hAnsi="Comic Sans MS" w:cs="Helvetica"/>
          <w:b/>
          <w:bCs/>
          <w:sz w:val="20"/>
          <w:szCs w:val="20"/>
          <w:bdr w:val="none" w:sz="0" w:space="0" w:color="auto" w:frame="1"/>
        </w:rPr>
        <w:t> </w:t>
      </w:r>
      <w:r w:rsidRPr="007A7BBB">
        <w:rPr>
          <w:rFonts w:ascii="Comic Sans MS" w:hAnsi="Comic Sans MS" w:cs="Helvetica"/>
          <w:sz w:val="20"/>
          <w:szCs w:val="20"/>
          <w:bdr w:val="none" w:sz="0" w:space="0" w:color="auto" w:frame="1"/>
        </w:rPr>
        <w:t>μέχρι</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114</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απουσίες, εφόσον είναι δικαιολογημένες οι πάνω από τις 64 (δηλαδή οι 50).</w:t>
      </w:r>
      <w:r w:rsidRPr="007A7BBB">
        <w:rPr>
          <w:rFonts w:ascii="Comic Sans MS" w:hAnsi="Comic Sans MS" w:cs="Helvetica"/>
          <w:sz w:val="20"/>
          <w:szCs w:val="20"/>
          <w:bdr w:val="none" w:sz="0" w:space="0" w:color="auto" w:frame="1"/>
        </w:rPr>
        <w:br/>
        <w:t>γ) Κατ΄εξαίρεση ο Σύλλογος διδασκόντων με ειδική πράξη του χαρακτηρίζει ως επαρκή τη φοίτηση μαθητών που σημείωσαν από 115 μέχρι 164 απουσίες, υπό την προϋπόθεση ότι:</w:t>
      </w:r>
      <w:r w:rsidRPr="007A7BBB">
        <w:rPr>
          <w:rFonts w:ascii="Comic Sans MS" w:hAnsi="Comic Sans MS" w:cs="Helvetica"/>
          <w:sz w:val="20"/>
          <w:szCs w:val="20"/>
          <w:bdr w:val="none" w:sz="0" w:space="0" w:color="auto" w:frame="1"/>
        </w:rPr>
        <w:br/>
        <w:t>1) Όλες οι απουσίες πάνω από τις 64 είναι δικαιολογημένες και οφείλονται σε ασθένεια που βεβαιώνεται σύμφωνα με τα παραπάνω και</w:t>
      </w:r>
      <w:r w:rsidRPr="007A7BBB">
        <w:rPr>
          <w:rFonts w:ascii="Comic Sans MS" w:hAnsi="Comic Sans MS" w:cs="Helvetica"/>
          <w:sz w:val="20"/>
          <w:szCs w:val="20"/>
          <w:bdr w:val="none" w:sz="0" w:space="0" w:color="auto" w:frame="1"/>
        </w:rPr>
        <w:br/>
        <w:t>2) Η επίδοσή τους κρίνεται ιδιαίτερα ικανοποιητική. Ως ιδιαίτερα ικανοποιητική κρίνεται στην προκειμένη περίπτωση η επίδοση των μαθητών όταν:</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t>Ο Γενικός Μέσος Όρος (Γ.Μ.Ο.) της προφορικής βαθμολογίας που προκύπτει από το άθροισμα των Μ.Ο. των τριών (3) τριμηνιαίων βαθμών διαιρούμενο με τον αριθμό των διδασκομένων μαθημάτων είναι μεγαλύτερο ή ίσο του 14,5 και</w:t>
      </w:r>
      <w:r w:rsidRPr="007A7BBB">
        <w:rPr>
          <w:rStyle w:val="apple-converted-space"/>
          <w:rFonts w:ascii="Comic Sans MS" w:hAnsi="Comic Sans MS" w:cs="Helvetica"/>
          <w:sz w:val="20"/>
          <w:szCs w:val="20"/>
          <w:bdr w:val="none" w:sz="0" w:space="0" w:color="auto" w:frame="1"/>
        </w:rPr>
        <w:t> </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t>Η διαγωγή τους</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“Κοσμιότατη”</w:t>
      </w:r>
      <w:r w:rsidRPr="007A7BBB">
        <w:rPr>
          <w:rFonts w:ascii="Comic Sans MS" w:hAnsi="Comic Sans MS" w:cs="Helvetica"/>
          <w:sz w:val="20"/>
          <w:szCs w:val="20"/>
          <w:bdr w:val="none" w:sz="0" w:space="0" w:color="auto" w:frame="1"/>
        </w:rPr>
        <w:br/>
      </w:r>
      <w:r w:rsidRPr="007A7BBB">
        <w:rPr>
          <w:rStyle w:val="a3"/>
          <w:rFonts w:ascii="Comic Sans MS" w:hAnsi="Comic Sans MS" w:cs="Arial"/>
          <w:sz w:val="20"/>
          <w:szCs w:val="20"/>
          <w:bdr w:val="none" w:sz="0" w:space="0" w:color="auto" w:frame="1"/>
        </w:rPr>
        <w:t>ΙΙ.</w:t>
      </w:r>
      <w:r w:rsidRPr="007A7BBB">
        <w:rPr>
          <w:rStyle w:val="apple-converted-space"/>
          <w:rFonts w:ascii="Comic Sans MS" w:hAnsi="Comic Sans MS" w:cs="Arial"/>
          <w:b/>
          <w:bCs/>
          <w:sz w:val="20"/>
          <w:szCs w:val="20"/>
          <w:bdr w:val="none" w:sz="0" w:space="0" w:color="auto" w:frame="1"/>
        </w:rPr>
        <w:t> </w:t>
      </w:r>
      <w:r w:rsidRPr="007A7BBB">
        <w:rPr>
          <w:rStyle w:val="a3"/>
          <w:rFonts w:ascii="Comic Sans MS" w:hAnsi="Comic Sans MS" w:cs="Arial"/>
          <w:sz w:val="20"/>
          <w:szCs w:val="20"/>
          <w:u w:val="single"/>
          <w:bdr w:val="none" w:sz="0" w:space="0" w:color="auto" w:frame="1"/>
        </w:rPr>
        <w:t>ΕΛΛΙΠΗΣ</w:t>
      </w:r>
      <w:r w:rsidRPr="007A7BBB">
        <w:rPr>
          <w:rStyle w:val="apple-converted-space"/>
          <w:rFonts w:ascii="Comic Sans MS" w:hAnsi="Comic Sans MS" w:cs="Arial"/>
          <w:sz w:val="20"/>
          <w:szCs w:val="20"/>
          <w:bdr w:val="none" w:sz="0" w:space="0" w:color="auto" w:frame="1"/>
        </w:rPr>
        <w:t> </w:t>
      </w:r>
      <w:r w:rsidRPr="007A7BBB">
        <w:rPr>
          <w:rFonts w:ascii="Comic Sans MS" w:hAnsi="Comic Sans MS" w:cs="Arial"/>
          <w:sz w:val="20"/>
          <w:szCs w:val="20"/>
          <w:bdr w:val="none" w:sz="0" w:space="0" w:color="auto" w:frame="1"/>
        </w:rPr>
        <w:t>,</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(οπότε</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ΠΑΡΑΠΕΜΠΟΝΤΑΙ</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σε</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ολική εξέταση</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το</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ΣΕΠΤΕΜΒΡΙΟ σε προφορική και γραπτή εξέταση στα μαθήματα της ομάδας Α</w:t>
      </w:r>
      <w:r w:rsidRPr="007A7BBB">
        <w:rPr>
          <w:rFonts w:ascii="Comic Sans MS" w:hAnsi="Comic Sans MS" w:cs="Helvetica"/>
          <w:sz w:val="20"/>
          <w:szCs w:val="20"/>
          <w:bdr w:val="none" w:sz="0" w:space="0" w:color="auto" w:frame="1"/>
        </w:rPr>
        <w:t>) όταν σημείωσαν 115-164 απουσίες με την προϋπόθεση ότι όλες οι πάνω από τις 64 είναι δικαιολογημένες ή οφείλονται σε ασθένεια που βεβαιώνεται κατά τα ανωτέρω, αλλά η φοίτησή τους δε χαρακτηρίστηκε από το σύλλογο των διδασκόντων επαρκής κατά την έννοια των διατάξεων της περίπτωσης γ’ της προηγούμενης παραγράφου.</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lastRenderedPageBreak/>
        <w:t>Κατ΄εξαίρεση ο Σύλλογος διδασκόντων μπορεί με ειδική πράξη του να χαρακτηρίσει ελλιπή τη φοίτηση μαθητών που σημείωσαν από 164 μέχρι 214 απουσίες, υπό την προϋπόθεση ότι:</w:t>
      </w:r>
      <w:r w:rsidRPr="007A7BBB">
        <w:rPr>
          <w:rFonts w:ascii="Comic Sans MS" w:hAnsi="Comic Sans MS" w:cs="Helvetica"/>
          <w:sz w:val="20"/>
          <w:szCs w:val="20"/>
          <w:bdr w:val="none" w:sz="0" w:space="0" w:color="auto" w:frame="1"/>
        </w:rPr>
        <w:br/>
        <w:t>1) Όλες οι απουσίες πάνω από τις 64 είναι δικαιολογημένες και οφείλονται σε ασθένεια που βεβαιώνεται σύμφωνα με τα παραπάνω και</w:t>
      </w:r>
      <w:r w:rsidRPr="007A7BBB">
        <w:rPr>
          <w:rFonts w:ascii="Comic Sans MS" w:hAnsi="Comic Sans MS" w:cs="Helvetica"/>
          <w:sz w:val="20"/>
          <w:szCs w:val="20"/>
          <w:bdr w:val="none" w:sz="0" w:space="0" w:color="auto" w:frame="1"/>
        </w:rPr>
        <w:br/>
        <w:t>2) Η επίδοσή τους κρίνεται ιδιαίτερα ικανοποιητική. Ως ιδιαίτερα ικανοποιητική κρίνεται στην προκειμένη περίπτωση η επίδοση των μαθητών όταν:</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t>Ο Γενικός Μέσος Όρος (Γ.Μ.Ο.) της προφορικής βαθμολογίας που προκύπτει από το άθροισμα των Μ.Ο. των τριών (3) τριμηνιαίων βαθμών διαιρούμενο με τον αριθμό των διδασκομένων μαθημάτων είναι μεγαλύτερο ή ίσο του 14,5 και</w:t>
      </w:r>
      <w:r w:rsidRPr="007A7BBB">
        <w:rPr>
          <w:rStyle w:val="apple-converted-space"/>
          <w:rFonts w:ascii="Comic Sans MS" w:hAnsi="Comic Sans MS" w:cs="Helvetica"/>
          <w:sz w:val="20"/>
          <w:szCs w:val="20"/>
          <w:bdr w:val="none" w:sz="0" w:space="0" w:color="auto" w:frame="1"/>
        </w:rPr>
        <w:t> </w:t>
      </w:r>
    </w:p>
    <w:p w:rsidR="005A7717" w:rsidRPr="007A7BBB" w:rsidRDefault="005A7717" w:rsidP="005A7717">
      <w:pPr>
        <w:pStyle w:val="Web"/>
        <w:numPr>
          <w:ilvl w:val="0"/>
          <w:numId w:val="2"/>
        </w:numPr>
        <w:spacing w:before="0" w:beforeAutospacing="0" w:after="0" w:afterAutospacing="0" w:line="195" w:lineRule="atLeast"/>
        <w:rPr>
          <w:rFonts w:ascii="Comic Sans MS" w:hAnsi="Comic Sans MS" w:cs="Helvetica"/>
          <w:sz w:val="20"/>
          <w:szCs w:val="20"/>
        </w:rPr>
      </w:pPr>
      <w:r w:rsidRPr="007A7BBB">
        <w:rPr>
          <w:rFonts w:ascii="Comic Sans MS" w:hAnsi="Comic Sans MS" w:cs="Helvetica"/>
          <w:sz w:val="20"/>
          <w:szCs w:val="20"/>
          <w:bdr w:val="none" w:sz="0" w:space="0" w:color="auto" w:frame="1"/>
        </w:rPr>
        <w:t>Η διαγωγή τους</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“Κοσμιότατη”</w:t>
      </w:r>
      <w:r w:rsidRPr="007A7BBB">
        <w:rPr>
          <w:rFonts w:ascii="Comic Sans MS" w:hAnsi="Comic Sans MS" w:cs="Helvetica"/>
          <w:sz w:val="20"/>
          <w:szCs w:val="20"/>
          <w:bdr w:val="none" w:sz="0" w:space="0" w:color="auto" w:frame="1"/>
        </w:rPr>
        <w:br/>
      </w:r>
      <w:r w:rsidRPr="007A7BBB">
        <w:rPr>
          <w:rStyle w:val="a3"/>
          <w:rFonts w:ascii="Comic Sans MS" w:hAnsi="Comic Sans MS" w:cs="Arial"/>
          <w:sz w:val="20"/>
          <w:szCs w:val="20"/>
          <w:bdr w:val="none" w:sz="0" w:space="0" w:color="auto" w:frame="1"/>
        </w:rPr>
        <w:t>ΙΙΙ.</w:t>
      </w:r>
      <w:r w:rsidRPr="007A7BBB">
        <w:rPr>
          <w:rStyle w:val="apple-converted-space"/>
          <w:rFonts w:ascii="Comic Sans MS" w:hAnsi="Comic Sans MS" w:cs="Arial"/>
          <w:b/>
          <w:bCs/>
          <w:sz w:val="20"/>
          <w:szCs w:val="20"/>
          <w:bdr w:val="none" w:sz="0" w:space="0" w:color="auto" w:frame="1"/>
        </w:rPr>
        <w:t> </w:t>
      </w:r>
      <w:r w:rsidRPr="007A7BBB">
        <w:rPr>
          <w:rStyle w:val="a3"/>
          <w:rFonts w:ascii="Comic Sans MS" w:hAnsi="Comic Sans MS" w:cs="Arial"/>
          <w:sz w:val="20"/>
          <w:szCs w:val="20"/>
          <w:u w:val="single"/>
          <w:bdr w:val="none" w:sz="0" w:space="0" w:color="auto" w:frame="1"/>
        </w:rPr>
        <w:t>ΑΝΕΠΑΡΚΗΣ,</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(οπότε</w:t>
      </w:r>
      <w:r w:rsidRPr="007A7BBB">
        <w:rPr>
          <w:rStyle w:val="apple-converted-space"/>
          <w:rFonts w:ascii="Comic Sans MS" w:hAnsi="Comic Sans MS" w:cs="Helvetica"/>
          <w:sz w:val="20"/>
          <w:szCs w:val="20"/>
          <w:bdr w:val="none" w:sz="0" w:space="0" w:color="auto" w:frame="1"/>
        </w:rPr>
        <w:t> </w:t>
      </w:r>
      <w:r w:rsidRPr="007A7BBB">
        <w:rPr>
          <w:rStyle w:val="a3"/>
          <w:rFonts w:ascii="Comic Sans MS" w:hAnsi="Comic Sans MS" w:cs="Helvetica"/>
          <w:sz w:val="20"/>
          <w:szCs w:val="20"/>
          <w:bdr w:val="none" w:sz="0" w:space="0" w:color="auto" w:frame="1"/>
        </w:rPr>
        <w:t>ΑΠΟΡΡΙΠΤΟΝΤΑΙ),</w:t>
      </w:r>
      <w:r w:rsidRPr="007A7BBB">
        <w:rPr>
          <w:rStyle w:val="apple-converted-space"/>
          <w:rFonts w:ascii="Comic Sans MS" w:hAnsi="Comic Sans MS" w:cs="Helvetica"/>
          <w:b/>
          <w:bCs/>
          <w:sz w:val="20"/>
          <w:szCs w:val="20"/>
          <w:bdr w:val="none" w:sz="0" w:space="0" w:color="auto" w:frame="1"/>
        </w:rPr>
        <w:t> </w:t>
      </w:r>
      <w:r w:rsidRPr="007A7BBB">
        <w:rPr>
          <w:rFonts w:ascii="Comic Sans MS" w:hAnsi="Comic Sans MS" w:cs="Helvetica"/>
          <w:sz w:val="20"/>
          <w:szCs w:val="20"/>
          <w:bdr w:val="none" w:sz="0" w:space="0" w:color="auto" w:frame="1"/>
        </w:rPr>
        <w:t>όταν σημείωσαν πάνω από 64 απουσίες και δεν εμπίπτουν σε καμία από τις προηγούμενες περιπτώσεις.</w:t>
      </w:r>
      <w:r w:rsidRPr="007A7BBB">
        <w:rPr>
          <w:rFonts w:ascii="Comic Sans MS" w:hAnsi="Comic Sans MS" w:cs="Helvetica"/>
          <w:sz w:val="20"/>
          <w:szCs w:val="20"/>
          <w:bdr w:val="none" w:sz="0" w:space="0" w:color="auto" w:frame="1"/>
        </w:rPr>
        <w:br/>
        <w:t>Οι μαθητές των οποίων η φοίτηση χαρακτηρίζεται ανεπαρκής είναι υποχρεωμένοι να επαναλάβουν τη φοίτησή τους στην ίδια τάξη.</w:t>
      </w:r>
      <w:r w:rsidRPr="007A7BBB">
        <w:rPr>
          <w:rFonts w:ascii="Comic Sans MS" w:hAnsi="Comic Sans MS" w:cs="Helvetica"/>
          <w:sz w:val="20"/>
          <w:szCs w:val="20"/>
          <w:bdr w:val="none" w:sz="0" w:space="0" w:color="auto" w:frame="1"/>
        </w:rPr>
        <w:br/>
      </w:r>
      <w:r w:rsidRPr="007A7BBB">
        <w:rPr>
          <w:rStyle w:val="a3"/>
          <w:rFonts w:ascii="Comic Sans MS" w:hAnsi="Comic Sans MS" w:cs="Arial"/>
          <w:sz w:val="20"/>
          <w:szCs w:val="20"/>
          <w:bdr w:val="none" w:sz="0" w:space="0" w:color="auto" w:frame="1"/>
        </w:rPr>
        <w:t>Ι</w:t>
      </w:r>
      <w:r w:rsidRPr="007A7BBB">
        <w:rPr>
          <w:rStyle w:val="a3"/>
          <w:rFonts w:ascii="Comic Sans MS" w:hAnsi="Comic Sans MS" w:cs="Arial"/>
          <w:sz w:val="20"/>
          <w:szCs w:val="20"/>
          <w:bdr w:val="none" w:sz="0" w:space="0" w:color="auto" w:frame="1"/>
          <w:lang w:val="en-US"/>
        </w:rPr>
        <w:t>V</w:t>
      </w:r>
      <w:r w:rsidRPr="007A7BBB">
        <w:rPr>
          <w:rStyle w:val="a3"/>
          <w:rFonts w:ascii="Comic Sans MS" w:hAnsi="Comic Sans MS" w:cs="Arial"/>
          <w:sz w:val="20"/>
          <w:szCs w:val="20"/>
          <w:bdr w:val="none" w:sz="0" w:space="0" w:color="auto" w:frame="1"/>
        </w:rPr>
        <w:t>.</w:t>
      </w:r>
      <w:r w:rsidRPr="007A7BBB">
        <w:rPr>
          <w:rStyle w:val="apple-converted-space"/>
          <w:rFonts w:ascii="Comic Sans MS" w:hAnsi="Comic Sans MS" w:cs="Arial"/>
          <w:b/>
          <w:bCs/>
          <w:sz w:val="20"/>
          <w:szCs w:val="20"/>
          <w:bdr w:val="none" w:sz="0" w:space="0" w:color="auto" w:frame="1"/>
        </w:rPr>
        <w:t> </w:t>
      </w:r>
      <w:r w:rsidRPr="007A7BBB">
        <w:rPr>
          <w:rStyle w:val="a3"/>
          <w:rFonts w:ascii="Comic Sans MS" w:hAnsi="Comic Sans MS" w:cs="Arial"/>
          <w:sz w:val="20"/>
          <w:szCs w:val="20"/>
          <w:u w:val="single"/>
          <w:bdr w:val="none" w:sz="0" w:space="0" w:color="auto" w:frame="1"/>
        </w:rPr>
        <w:t>ΣΗΜΕΙΩΣΗ</w:t>
      </w:r>
      <w:r w:rsidRPr="007A7BBB">
        <w:rPr>
          <w:rStyle w:val="apple-converted-space"/>
          <w:rFonts w:ascii="Comic Sans MS" w:hAnsi="Comic Sans MS" w:cs="Arial"/>
          <w:sz w:val="20"/>
          <w:szCs w:val="20"/>
          <w:bdr w:val="none" w:sz="0" w:space="0" w:color="auto" w:frame="1"/>
        </w:rPr>
        <w:t> </w:t>
      </w:r>
      <w:r w:rsidRPr="007A7BBB">
        <w:rPr>
          <w:rFonts w:ascii="Comic Sans MS" w:hAnsi="Comic Sans MS" w:cs="Helvetica"/>
          <w:sz w:val="20"/>
          <w:szCs w:val="20"/>
          <w:bdr w:val="none" w:sz="0" w:space="0" w:color="auto" w:frame="1"/>
        </w:rPr>
        <w:t>Για</w:t>
      </w:r>
      <w:r w:rsidRPr="007A7BBB">
        <w:rPr>
          <w:rStyle w:val="apple-converted-space"/>
          <w:rFonts w:ascii="Comic Sans MS" w:hAnsi="Comic Sans MS" w:cs="Helvetica"/>
          <w:sz w:val="20"/>
          <w:szCs w:val="20"/>
          <w:bdr w:val="none" w:sz="0" w:space="0" w:color="auto" w:frame="1"/>
        </w:rPr>
        <w:t> </w:t>
      </w:r>
      <w:r w:rsidRPr="007A7BBB">
        <w:rPr>
          <w:rFonts w:ascii="Comic Sans MS" w:hAnsi="Comic Sans MS" w:cs="Helvetica"/>
          <w:sz w:val="20"/>
          <w:szCs w:val="20"/>
          <w:bdr w:val="none" w:sz="0" w:space="0" w:color="auto" w:frame="1"/>
        </w:rPr>
        <w:t>μαθητές πρωταθλητές, πάσχοντες από μεσογειακή αναιμία κ.λ.π. ισχύουν ειδικές διατάξεις.</w:t>
      </w:r>
    </w:p>
    <w:p w:rsidR="00964F06" w:rsidRDefault="00964F06" w:rsidP="005A7717">
      <w:pPr>
        <w:rPr>
          <w:lang w:eastAsia="el-GR"/>
        </w:rPr>
      </w:pPr>
    </w:p>
    <w:p w:rsidR="00964F06" w:rsidRDefault="00964F06" w:rsidP="00964F06">
      <w:pPr>
        <w:rPr>
          <w:lang w:eastAsia="el-GR"/>
        </w:rPr>
      </w:pPr>
    </w:p>
    <w:p w:rsidR="005A7717" w:rsidRPr="00964F06" w:rsidRDefault="00964F06" w:rsidP="00964F06">
      <w:pPr>
        <w:rPr>
          <w:rFonts w:ascii="Comic Sans MS" w:hAnsi="Comic Sans MS" w:cs="MV Boli"/>
          <w:b/>
          <w:sz w:val="56"/>
          <w:szCs w:val="56"/>
          <w:lang w:eastAsia="el-GR"/>
        </w:rPr>
      </w:pPr>
      <w:r w:rsidRPr="00964F06">
        <w:rPr>
          <w:rFonts w:cs="Vijaya"/>
          <w:b/>
          <w:sz w:val="56"/>
          <w:szCs w:val="56"/>
          <w:lang w:eastAsia="el-GR"/>
        </w:rPr>
        <w:t xml:space="preserve">                                                                </w:t>
      </w:r>
      <w:r w:rsidRPr="00964F06">
        <w:rPr>
          <w:rFonts w:ascii="Comic Sans MS" w:hAnsi="Comic Sans MS" w:cs="MV Boli"/>
          <w:b/>
          <w:sz w:val="56"/>
          <w:szCs w:val="56"/>
          <w:lang w:eastAsia="el-GR"/>
        </w:rPr>
        <w:t xml:space="preserve">ΚΑΛΗ ΣΧΟΛΙΚΗ ΧΡΟΝΙΑ </w:t>
      </w:r>
    </w:p>
    <w:sectPr w:rsidR="005A7717" w:rsidRPr="00964F06" w:rsidSect="00BE50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F7" w:rsidRDefault="005D54F7" w:rsidP="00FE095F">
      <w:pPr>
        <w:spacing w:after="0" w:line="240" w:lineRule="auto"/>
      </w:pPr>
      <w:r>
        <w:separator/>
      </w:r>
    </w:p>
  </w:endnote>
  <w:endnote w:type="continuationSeparator" w:id="1">
    <w:p w:rsidR="005D54F7" w:rsidRDefault="005D54F7" w:rsidP="00FE0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Mistral">
    <w:panose1 w:val="03090702030407020403"/>
    <w:charset w:val="A1"/>
    <w:family w:val="script"/>
    <w:pitch w:val="variable"/>
    <w:sig w:usb0="00000287" w:usb1="00000000" w:usb2="00000000" w:usb3="00000000" w:csb0="0000009F" w:csb1="00000000"/>
  </w:font>
  <w:font w:name="Vijaya">
    <w:charset w:val="00"/>
    <w:family w:val="swiss"/>
    <w:pitch w:val="variable"/>
    <w:sig w:usb0="001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3C" w:rsidRDefault="00CF5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3C" w:rsidRDefault="00CF54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3C" w:rsidRDefault="00CF54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F7" w:rsidRDefault="005D54F7" w:rsidP="00FE095F">
      <w:pPr>
        <w:spacing w:after="0" w:line="240" w:lineRule="auto"/>
      </w:pPr>
      <w:r>
        <w:separator/>
      </w:r>
    </w:p>
  </w:footnote>
  <w:footnote w:type="continuationSeparator" w:id="1">
    <w:p w:rsidR="005D54F7" w:rsidRDefault="005D54F7" w:rsidP="00FE0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3C" w:rsidRDefault="00CF54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F" w:rsidRPr="00FE095F" w:rsidRDefault="00FE095F">
    <w:pPr>
      <w:pStyle w:val="a4"/>
      <w:rPr>
        <w:rFonts w:ascii="Gabriola" w:hAnsi="Gabriola" w:cs="MV Boli"/>
        <w:sz w:val="52"/>
        <w:szCs w:val="52"/>
      </w:rPr>
    </w:pPr>
    <w:r w:rsidRPr="00FE095F">
      <w:rPr>
        <w:rFonts w:ascii="Gabriola" w:hAnsi="Gabriola" w:cs="MV Boli"/>
        <w:sz w:val="52"/>
        <w:szCs w:val="52"/>
      </w:rPr>
      <w:t xml:space="preserve">η γνώση είναι δημιουργός της ευτυχίας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3C" w:rsidRDefault="00CF54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39EB"/>
    <w:multiLevelType w:val="hybridMultilevel"/>
    <w:tmpl w:val="7250FA7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C043028"/>
    <w:multiLevelType w:val="hybridMultilevel"/>
    <w:tmpl w:val="5608DF5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C5C58"/>
    <w:rsid w:val="00057140"/>
    <w:rsid w:val="00083532"/>
    <w:rsid w:val="000F0650"/>
    <w:rsid w:val="00170A9B"/>
    <w:rsid w:val="0024708D"/>
    <w:rsid w:val="003C7620"/>
    <w:rsid w:val="005A7717"/>
    <w:rsid w:val="005D54F7"/>
    <w:rsid w:val="006649BC"/>
    <w:rsid w:val="00964F06"/>
    <w:rsid w:val="00BE50F9"/>
    <w:rsid w:val="00CF543C"/>
    <w:rsid w:val="00EC5C58"/>
    <w:rsid w:val="00FE09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7"/>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5A7717"/>
    <w:rPr>
      <w:b/>
      <w:bCs/>
    </w:rPr>
  </w:style>
  <w:style w:type="character" w:customStyle="1" w:styleId="apple-converted-space">
    <w:name w:val="apple-converted-space"/>
    <w:basedOn w:val="a0"/>
    <w:rsid w:val="005A7717"/>
  </w:style>
  <w:style w:type="paragraph" w:styleId="a4">
    <w:name w:val="header"/>
    <w:basedOn w:val="a"/>
    <w:link w:val="Char"/>
    <w:uiPriority w:val="99"/>
    <w:semiHidden/>
    <w:unhideWhenUsed/>
    <w:rsid w:val="00FE095F"/>
    <w:pPr>
      <w:tabs>
        <w:tab w:val="center" w:pos="4153"/>
        <w:tab w:val="right" w:pos="8306"/>
      </w:tabs>
    </w:pPr>
  </w:style>
  <w:style w:type="character" w:customStyle="1" w:styleId="Char">
    <w:name w:val="Κεφαλίδα Char"/>
    <w:basedOn w:val="a0"/>
    <w:link w:val="a4"/>
    <w:uiPriority w:val="99"/>
    <w:semiHidden/>
    <w:rsid w:val="00FE095F"/>
    <w:rPr>
      <w:sz w:val="22"/>
      <w:szCs w:val="22"/>
      <w:lang w:eastAsia="en-US"/>
    </w:rPr>
  </w:style>
  <w:style w:type="paragraph" w:styleId="a5">
    <w:name w:val="footer"/>
    <w:basedOn w:val="a"/>
    <w:link w:val="Char0"/>
    <w:uiPriority w:val="99"/>
    <w:semiHidden/>
    <w:unhideWhenUsed/>
    <w:rsid w:val="00FE095F"/>
    <w:pPr>
      <w:tabs>
        <w:tab w:val="center" w:pos="4153"/>
        <w:tab w:val="right" w:pos="8306"/>
      </w:tabs>
    </w:pPr>
  </w:style>
  <w:style w:type="character" w:customStyle="1" w:styleId="Char0">
    <w:name w:val="Υποσέλιδο Char"/>
    <w:basedOn w:val="a0"/>
    <w:link w:val="a5"/>
    <w:uiPriority w:val="99"/>
    <w:semiHidden/>
    <w:rsid w:val="00FE095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5847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Kaiti</dc:creator>
  <cp:lastModifiedBy>Πάνος</cp:lastModifiedBy>
  <cp:revision>3</cp:revision>
  <dcterms:created xsi:type="dcterms:W3CDTF">2016-11-12T16:05:00Z</dcterms:created>
  <dcterms:modified xsi:type="dcterms:W3CDTF">2016-11-14T20:10:00Z</dcterms:modified>
</cp:coreProperties>
</file>